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BEC" w:rsidRPr="006A4BEC" w:rsidRDefault="006A4BEC" w:rsidP="006A4BEC">
      <w:pPr>
        <w:autoSpaceDE w:val="0"/>
        <w:autoSpaceDN w:val="0"/>
        <w:adjustRightInd w:val="0"/>
        <w:spacing w:after="0" w:line="240" w:lineRule="auto"/>
        <w:jc w:val="center"/>
        <w:rPr>
          <w:rFonts w:ascii="Arial" w:hAnsi="Arial" w:cs="Arial"/>
          <w:b/>
          <w:bCs/>
          <w:sz w:val="32"/>
          <w:szCs w:val="32"/>
        </w:rPr>
      </w:pPr>
      <w:r w:rsidRPr="006A4BEC">
        <w:rPr>
          <w:rFonts w:ascii="Arial" w:hAnsi="Arial" w:cs="Arial"/>
          <w:b/>
          <w:bCs/>
          <w:sz w:val="32"/>
          <w:szCs w:val="32"/>
        </w:rPr>
        <w:t>NEIGHBORS IN NEED</w:t>
      </w:r>
    </w:p>
    <w:p w:rsidR="006A4BEC" w:rsidRPr="006A4BEC" w:rsidRDefault="006A4BEC" w:rsidP="006A4BEC">
      <w:pPr>
        <w:autoSpaceDE w:val="0"/>
        <w:autoSpaceDN w:val="0"/>
        <w:adjustRightInd w:val="0"/>
        <w:spacing w:after="0" w:line="240" w:lineRule="auto"/>
        <w:jc w:val="center"/>
        <w:rPr>
          <w:rFonts w:ascii="Arial" w:hAnsi="Arial" w:cs="Arial"/>
          <w:b/>
          <w:bCs/>
          <w:sz w:val="32"/>
          <w:szCs w:val="32"/>
        </w:rPr>
      </w:pPr>
      <w:r w:rsidRPr="006A4BEC">
        <w:rPr>
          <w:rFonts w:ascii="Arial" w:hAnsi="Arial" w:cs="Arial"/>
          <w:b/>
          <w:bCs/>
          <w:sz w:val="32"/>
          <w:szCs w:val="32"/>
        </w:rPr>
        <w:t>Needs You!</w:t>
      </w:r>
    </w:p>
    <w:p w:rsidR="006A4BEC" w:rsidRDefault="006A4BEC" w:rsidP="006A4BEC">
      <w:pPr>
        <w:autoSpaceDE w:val="0"/>
        <w:autoSpaceDN w:val="0"/>
        <w:adjustRightInd w:val="0"/>
        <w:spacing w:after="0" w:line="240" w:lineRule="auto"/>
        <w:jc w:val="center"/>
        <w:rPr>
          <w:rFonts w:ascii="Arial" w:hAnsi="Arial" w:cs="Arial"/>
          <w:b/>
          <w:bCs/>
        </w:rPr>
      </w:pPr>
    </w:p>
    <w:p w:rsidR="000E7CD7" w:rsidRPr="006A4BEC" w:rsidRDefault="000E7CD7" w:rsidP="006A4BEC">
      <w:pPr>
        <w:autoSpaceDE w:val="0"/>
        <w:autoSpaceDN w:val="0"/>
        <w:adjustRightInd w:val="0"/>
        <w:spacing w:after="0" w:line="240" w:lineRule="auto"/>
        <w:jc w:val="center"/>
        <w:rPr>
          <w:rFonts w:ascii="Arial" w:hAnsi="Arial" w:cs="Arial"/>
          <w:b/>
          <w:bCs/>
        </w:rPr>
      </w:pPr>
    </w:p>
    <w:p w:rsidR="006A4BEC" w:rsidRPr="006A4BEC" w:rsidRDefault="006A4BEC" w:rsidP="006A4BEC">
      <w:pPr>
        <w:autoSpaceDE w:val="0"/>
        <w:autoSpaceDN w:val="0"/>
        <w:adjustRightInd w:val="0"/>
        <w:spacing w:after="0" w:line="240" w:lineRule="auto"/>
        <w:rPr>
          <w:rFonts w:ascii="Arial" w:eastAsia="ArialMT" w:hAnsi="Arial" w:cs="Arial"/>
        </w:rPr>
      </w:pPr>
      <w:r w:rsidRPr="006A4BEC">
        <w:rPr>
          <w:rFonts w:ascii="Arial" w:eastAsia="ArialMT" w:hAnsi="Arial" w:cs="Arial"/>
        </w:rPr>
        <w:t xml:space="preserve">High Plain families have generously donated to Neighbors in Need for many years. Each month a different grade takes a turn donating food, which can be dropped off in </w:t>
      </w:r>
      <w:r w:rsidRPr="006A4BEC">
        <w:rPr>
          <w:rFonts w:ascii="Arial" w:hAnsi="Arial" w:cs="Arial"/>
          <w:i/>
          <w:iCs/>
          <w:lang w:bidi="he-IL"/>
        </w:rPr>
        <w:t xml:space="preserve">any </w:t>
      </w:r>
      <w:r w:rsidRPr="006A4BEC">
        <w:rPr>
          <w:rFonts w:ascii="Arial" w:eastAsia="ArialMT" w:hAnsi="Arial" w:cs="Arial"/>
        </w:rPr>
        <w:t xml:space="preserve">of the large bins marked “NIN” in the hallway heading toward the HP cafeteria. (Note that bins are </w:t>
      </w:r>
      <w:r w:rsidRPr="006A4BEC">
        <w:rPr>
          <w:rFonts w:ascii="Arial" w:hAnsi="Arial" w:cs="Arial"/>
          <w:i/>
          <w:iCs/>
          <w:lang w:bidi="he-IL"/>
        </w:rPr>
        <w:t>no longer class specific</w:t>
      </w:r>
      <w:r w:rsidRPr="006A4BEC">
        <w:rPr>
          <w:rFonts w:ascii="Arial" w:eastAsia="ArialMT" w:hAnsi="Arial" w:cs="Arial"/>
        </w:rPr>
        <w:t>!)</w:t>
      </w:r>
    </w:p>
    <w:p w:rsidR="006A4BEC" w:rsidRPr="006A4BEC" w:rsidRDefault="006A4BEC" w:rsidP="006A4BEC">
      <w:pPr>
        <w:autoSpaceDE w:val="0"/>
        <w:autoSpaceDN w:val="0"/>
        <w:adjustRightInd w:val="0"/>
        <w:spacing w:after="0" w:line="240" w:lineRule="auto"/>
        <w:rPr>
          <w:rFonts w:ascii="Arial" w:eastAsia="ArialMT" w:hAnsi="Arial" w:cs="Arial"/>
        </w:rPr>
      </w:pPr>
    </w:p>
    <w:p w:rsidR="006A4BEC" w:rsidRPr="006A4BEC" w:rsidRDefault="006A4BEC" w:rsidP="006A4BEC">
      <w:pPr>
        <w:autoSpaceDE w:val="0"/>
        <w:autoSpaceDN w:val="0"/>
        <w:adjustRightInd w:val="0"/>
        <w:spacing w:after="0" w:line="240" w:lineRule="auto"/>
        <w:rPr>
          <w:rFonts w:ascii="Arial" w:eastAsia="ArialMT" w:hAnsi="Arial" w:cs="Arial"/>
        </w:rPr>
      </w:pPr>
      <w:r w:rsidRPr="006A4BEC">
        <w:rPr>
          <w:rFonts w:ascii="Arial" w:eastAsia="ArialMT" w:hAnsi="Arial" w:cs="Arial"/>
        </w:rPr>
        <w:t xml:space="preserve">While all food donations that are </w:t>
      </w:r>
      <w:r w:rsidRPr="006A4BEC">
        <w:rPr>
          <w:rFonts w:ascii="Arial" w:hAnsi="Arial" w:cs="Arial"/>
          <w:b/>
          <w:bCs/>
        </w:rPr>
        <w:t xml:space="preserve">non-perishable </w:t>
      </w:r>
      <w:r w:rsidRPr="006A4BEC">
        <w:rPr>
          <w:rFonts w:ascii="Arial" w:eastAsia="ArialMT" w:hAnsi="Arial" w:cs="Arial"/>
        </w:rPr>
        <w:t xml:space="preserve">and </w:t>
      </w:r>
      <w:r w:rsidRPr="006A4BEC">
        <w:rPr>
          <w:rFonts w:ascii="Arial" w:hAnsi="Arial" w:cs="Arial"/>
          <w:b/>
          <w:bCs/>
        </w:rPr>
        <w:t xml:space="preserve">not in glass containers </w:t>
      </w:r>
      <w:r w:rsidRPr="006A4BEC">
        <w:rPr>
          <w:rFonts w:ascii="Arial" w:eastAsia="ArialMT" w:hAnsi="Arial" w:cs="Arial"/>
        </w:rPr>
        <w:t>are appreciated,</w:t>
      </w:r>
    </w:p>
    <w:p w:rsidR="006A4BEC" w:rsidRPr="006A4BEC" w:rsidRDefault="006A4BEC" w:rsidP="006A4BEC">
      <w:pPr>
        <w:autoSpaceDE w:val="0"/>
        <w:autoSpaceDN w:val="0"/>
        <w:adjustRightInd w:val="0"/>
        <w:spacing w:after="0" w:line="240" w:lineRule="auto"/>
        <w:rPr>
          <w:rFonts w:ascii="Arial" w:eastAsia="ArialMT" w:hAnsi="Arial" w:cs="Arial"/>
        </w:rPr>
      </w:pPr>
      <w:proofErr w:type="gramStart"/>
      <w:r w:rsidRPr="006A4BEC">
        <w:rPr>
          <w:rFonts w:ascii="Arial" w:eastAsia="ArialMT" w:hAnsi="Arial" w:cs="Arial"/>
        </w:rPr>
        <w:t>Neighbors in Need has</w:t>
      </w:r>
      <w:proofErr w:type="gramEnd"/>
      <w:r w:rsidRPr="006A4BEC">
        <w:rPr>
          <w:rFonts w:ascii="Arial" w:eastAsia="ArialMT" w:hAnsi="Arial" w:cs="Arial"/>
        </w:rPr>
        <w:t xml:space="preserve"> a high demand for the following specific items:</w:t>
      </w:r>
    </w:p>
    <w:p w:rsidR="006A4BEC" w:rsidRPr="006A4BEC" w:rsidRDefault="006A4BEC" w:rsidP="006A4BEC">
      <w:pPr>
        <w:autoSpaceDE w:val="0"/>
        <w:autoSpaceDN w:val="0"/>
        <w:adjustRightInd w:val="0"/>
        <w:spacing w:after="0" w:line="240" w:lineRule="auto"/>
        <w:rPr>
          <w:rFonts w:ascii="Arial" w:eastAsia="ArialMT" w:hAnsi="Arial" w:cs="Arial"/>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4788"/>
      </w:tblGrid>
      <w:tr w:rsidR="006A4BEC" w:rsidRPr="006A4BEC" w:rsidTr="006A4BEC">
        <w:tc>
          <w:tcPr>
            <w:tcW w:w="4590" w:type="dxa"/>
          </w:tcPr>
          <w:p w:rsidR="006A4BEC" w:rsidRPr="006A4BEC" w:rsidRDefault="006A4BEC" w:rsidP="006A4BEC">
            <w:pPr>
              <w:pStyle w:val="ListParagraph"/>
              <w:numPr>
                <w:ilvl w:val="0"/>
                <w:numId w:val="4"/>
              </w:numPr>
              <w:autoSpaceDE w:val="0"/>
              <w:autoSpaceDN w:val="0"/>
              <w:adjustRightInd w:val="0"/>
              <w:rPr>
                <w:rFonts w:ascii="Arial" w:eastAsia="ArialMT" w:hAnsi="Arial" w:cs="Arial"/>
              </w:rPr>
            </w:pPr>
            <w:r w:rsidRPr="006A4BEC">
              <w:rPr>
                <w:rFonts w:ascii="Arial" w:eastAsia="ArialMT" w:hAnsi="Arial" w:cs="Arial"/>
              </w:rPr>
              <w:t>Goya beans (pink or green pigeon)</w:t>
            </w:r>
          </w:p>
        </w:tc>
        <w:tc>
          <w:tcPr>
            <w:tcW w:w="4788" w:type="dxa"/>
          </w:tcPr>
          <w:p w:rsidR="006A4BEC" w:rsidRPr="006A4BEC" w:rsidRDefault="006A4BEC" w:rsidP="006A4BEC">
            <w:pPr>
              <w:pStyle w:val="ListParagraph"/>
              <w:numPr>
                <w:ilvl w:val="0"/>
                <w:numId w:val="4"/>
              </w:numPr>
              <w:autoSpaceDE w:val="0"/>
              <w:autoSpaceDN w:val="0"/>
              <w:adjustRightInd w:val="0"/>
              <w:rPr>
                <w:rFonts w:ascii="Arial" w:eastAsia="ArialMT" w:hAnsi="Arial" w:cs="Arial"/>
              </w:rPr>
            </w:pPr>
            <w:r w:rsidRPr="006A4BEC">
              <w:rPr>
                <w:rFonts w:ascii="Arial" w:eastAsia="ArialMT" w:hAnsi="Arial" w:cs="Arial"/>
              </w:rPr>
              <w:t xml:space="preserve">Rice: Goya, </w:t>
            </w:r>
            <w:proofErr w:type="spellStart"/>
            <w:r w:rsidRPr="006A4BEC">
              <w:rPr>
                <w:rFonts w:ascii="Arial" w:eastAsia="ArialMT" w:hAnsi="Arial" w:cs="Arial"/>
              </w:rPr>
              <w:t>Canilla</w:t>
            </w:r>
            <w:proofErr w:type="spellEnd"/>
            <w:r w:rsidRPr="006A4BEC">
              <w:rPr>
                <w:rFonts w:ascii="Arial" w:eastAsia="ArialMT" w:hAnsi="Arial" w:cs="Arial"/>
              </w:rPr>
              <w:t>, or Carolina (not Uncle Ben’s or Minute Rice)</w:t>
            </w:r>
          </w:p>
          <w:p w:rsidR="006A4BEC" w:rsidRPr="006A4BEC" w:rsidRDefault="006A4BEC" w:rsidP="006A4BEC">
            <w:pPr>
              <w:pStyle w:val="ListParagraph"/>
              <w:autoSpaceDE w:val="0"/>
              <w:autoSpaceDN w:val="0"/>
              <w:adjustRightInd w:val="0"/>
              <w:ind w:left="576"/>
              <w:rPr>
                <w:rFonts w:ascii="Arial" w:eastAsia="ArialMT" w:hAnsi="Arial" w:cs="Arial"/>
              </w:rPr>
            </w:pPr>
          </w:p>
        </w:tc>
      </w:tr>
      <w:tr w:rsidR="006A4BEC" w:rsidRPr="006A4BEC" w:rsidTr="006A4BEC">
        <w:tc>
          <w:tcPr>
            <w:tcW w:w="4590" w:type="dxa"/>
          </w:tcPr>
          <w:p w:rsidR="006A4BEC" w:rsidRPr="006A4BEC" w:rsidRDefault="006A4BEC" w:rsidP="006A4BEC">
            <w:pPr>
              <w:pStyle w:val="ListParagraph"/>
              <w:numPr>
                <w:ilvl w:val="0"/>
                <w:numId w:val="4"/>
              </w:numPr>
              <w:autoSpaceDE w:val="0"/>
              <w:autoSpaceDN w:val="0"/>
              <w:adjustRightInd w:val="0"/>
              <w:rPr>
                <w:rFonts w:ascii="Arial" w:eastAsia="ArialMT" w:hAnsi="Arial" w:cs="Arial"/>
              </w:rPr>
            </w:pPr>
            <w:r w:rsidRPr="006A4BEC">
              <w:rPr>
                <w:rFonts w:ascii="Arial" w:eastAsia="ArialMT" w:hAnsi="Arial" w:cs="Arial"/>
              </w:rPr>
              <w:t>Canned vegetables (all kinds)</w:t>
            </w:r>
          </w:p>
        </w:tc>
        <w:tc>
          <w:tcPr>
            <w:tcW w:w="4788" w:type="dxa"/>
          </w:tcPr>
          <w:p w:rsidR="006A4BEC" w:rsidRPr="006A4BEC" w:rsidRDefault="006A4BEC" w:rsidP="006A4BEC">
            <w:pPr>
              <w:pStyle w:val="ListParagraph"/>
              <w:numPr>
                <w:ilvl w:val="0"/>
                <w:numId w:val="4"/>
              </w:numPr>
              <w:autoSpaceDE w:val="0"/>
              <w:autoSpaceDN w:val="0"/>
              <w:adjustRightInd w:val="0"/>
              <w:rPr>
                <w:rFonts w:ascii="Arial" w:eastAsia="ArialMT" w:hAnsi="Arial" w:cs="Arial"/>
              </w:rPr>
            </w:pPr>
            <w:r w:rsidRPr="006A4BEC">
              <w:rPr>
                <w:rFonts w:ascii="Arial" w:eastAsia="ArialMT" w:hAnsi="Arial" w:cs="Arial"/>
              </w:rPr>
              <w:t>Pasta or macaroni and cheese</w:t>
            </w:r>
          </w:p>
          <w:p w:rsidR="006A4BEC" w:rsidRPr="006A4BEC" w:rsidRDefault="006A4BEC" w:rsidP="006A4BEC">
            <w:pPr>
              <w:pStyle w:val="ListParagraph"/>
              <w:autoSpaceDE w:val="0"/>
              <w:autoSpaceDN w:val="0"/>
              <w:adjustRightInd w:val="0"/>
              <w:ind w:left="576"/>
              <w:rPr>
                <w:rFonts w:ascii="Arial" w:eastAsia="ArialMT" w:hAnsi="Arial" w:cs="Arial"/>
              </w:rPr>
            </w:pPr>
          </w:p>
        </w:tc>
      </w:tr>
      <w:tr w:rsidR="006A4BEC" w:rsidRPr="006A4BEC" w:rsidTr="006A4BEC">
        <w:tc>
          <w:tcPr>
            <w:tcW w:w="4590" w:type="dxa"/>
          </w:tcPr>
          <w:p w:rsidR="006A4BEC" w:rsidRPr="006A4BEC" w:rsidRDefault="006A4BEC" w:rsidP="006A4BEC">
            <w:pPr>
              <w:pStyle w:val="ListParagraph"/>
              <w:numPr>
                <w:ilvl w:val="0"/>
                <w:numId w:val="4"/>
              </w:numPr>
              <w:autoSpaceDE w:val="0"/>
              <w:autoSpaceDN w:val="0"/>
              <w:adjustRightInd w:val="0"/>
              <w:rPr>
                <w:rFonts w:ascii="Arial" w:eastAsia="ArialMT" w:hAnsi="Arial" w:cs="Arial"/>
              </w:rPr>
            </w:pPr>
            <w:r w:rsidRPr="006A4BEC">
              <w:rPr>
                <w:rFonts w:ascii="Arial" w:eastAsia="ArialMT" w:hAnsi="Arial" w:cs="Arial"/>
              </w:rPr>
              <w:t>Soups &amp; stews</w:t>
            </w:r>
          </w:p>
        </w:tc>
        <w:tc>
          <w:tcPr>
            <w:tcW w:w="4788" w:type="dxa"/>
          </w:tcPr>
          <w:p w:rsidR="006A4BEC" w:rsidRPr="006A4BEC" w:rsidRDefault="006A4BEC" w:rsidP="006A4BEC">
            <w:pPr>
              <w:pStyle w:val="ListParagraph"/>
              <w:numPr>
                <w:ilvl w:val="0"/>
                <w:numId w:val="4"/>
              </w:numPr>
              <w:autoSpaceDE w:val="0"/>
              <w:autoSpaceDN w:val="0"/>
              <w:adjustRightInd w:val="0"/>
              <w:rPr>
                <w:rFonts w:ascii="Arial" w:eastAsia="ArialMT" w:hAnsi="Arial" w:cs="Arial"/>
              </w:rPr>
            </w:pPr>
            <w:proofErr w:type="spellStart"/>
            <w:r w:rsidRPr="006A4BEC">
              <w:rPr>
                <w:rFonts w:ascii="Arial" w:eastAsia="ArialMT" w:hAnsi="Arial" w:cs="Arial"/>
              </w:rPr>
              <w:t>Parmalat</w:t>
            </w:r>
            <w:proofErr w:type="spellEnd"/>
            <w:r w:rsidRPr="006A4BEC">
              <w:rPr>
                <w:rFonts w:ascii="Arial" w:eastAsia="ArialMT" w:hAnsi="Arial" w:cs="Arial"/>
              </w:rPr>
              <w:t xml:space="preserve"> milk</w:t>
            </w:r>
          </w:p>
          <w:p w:rsidR="006A4BEC" w:rsidRPr="006A4BEC" w:rsidRDefault="006A4BEC" w:rsidP="006A4BEC">
            <w:pPr>
              <w:pStyle w:val="ListParagraph"/>
              <w:autoSpaceDE w:val="0"/>
              <w:autoSpaceDN w:val="0"/>
              <w:adjustRightInd w:val="0"/>
              <w:ind w:left="576"/>
              <w:rPr>
                <w:rFonts w:ascii="Arial" w:eastAsia="ArialMT" w:hAnsi="Arial" w:cs="Arial"/>
              </w:rPr>
            </w:pPr>
          </w:p>
        </w:tc>
      </w:tr>
      <w:tr w:rsidR="006A4BEC" w:rsidRPr="006A4BEC" w:rsidTr="006A4BEC">
        <w:tc>
          <w:tcPr>
            <w:tcW w:w="4590" w:type="dxa"/>
          </w:tcPr>
          <w:p w:rsidR="006A4BEC" w:rsidRPr="006A4BEC" w:rsidRDefault="006A4BEC" w:rsidP="006A4BEC">
            <w:pPr>
              <w:pStyle w:val="ListParagraph"/>
              <w:numPr>
                <w:ilvl w:val="0"/>
                <w:numId w:val="4"/>
              </w:numPr>
              <w:autoSpaceDE w:val="0"/>
              <w:autoSpaceDN w:val="0"/>
              <w:adjustRightInd w:val="0"/>
              <w:rPr>
                <w:rFonts w:ascii="Arial" w:eastAsia="ArialMT" w:hAnsi="Arial" w:cs="Arial"/>
              </w:rPr>
            </w:pPr>
            <w:r w:rsidRPr="006A4BEC">
              <w:rPr>
                <w:rFonts w:ascii="Arial" w:eastAsia="ArialMT" w:hAnsi="Arial" w:cs="Arial"/>
              </w:rPr>
              <w:t>Peanut butter</w:t>
            </w:r>
          </w:p>
        </w:tc>
        <w:tc>
          <w:tcPr>
            <w:tcW w:w="4788" w:type="dxa"/>
          </w:tcPr>
          <w:p w:rsidR="006A4BEC" w:rsidRPr="006A4BEC" w:rsidRDefault="006A4BEC" w:rsidP="006A4BEC">
            <w:pPr>
              <w:pStyle w:val="ListParagraph"/>
              <w:numPr>
                <w:ilvl w:val="0"/>
                <w:numId w:val="4"/>
              </w:numPr>
              <w:autoSpaceDE w:val="0"/>
              <w:autoSpaceDN w:val="0"/>
              <w:adjustRightInd w:val="0"/>
              <w:rPr>
                <w:rFonts w:ascii="Arial" w:eastAsia="ArialMT" w:hAnsi="Arial" w:cs="Arial"/>
              </w:rPr>
            </w:pPr>
            <w:r w:rsidRPr="006A4BEC">
              <w:rPr>
                <w:rFonts w:ascii="Arial" w:eastAsia="ArialMT" w:hAnsi="Arial" w:cs="Arial"/>
              </w:rPr>
              <w:t>Baby formula (Enfamil with iron)</w:t>
            </w:r>
          </w:p>
          <w:p w:rsidR="006A4BEC" w:rsidRPr="006A4BEC" w:rsidRDefault="006A4BEC" w:rsidP="006A4BEC">
            <w:pPr>
              <w:pStyle w:val="ListParagraph"/>
              <w:autoSpaceDE w:val="0"/>
              <w:autoSpaceDN w:val="0"/>
              <w:adjustRightInd w:val="0"/>
              <w:ind w:left="576"/>
              <w:rPr>
                <w:rFonts w:ascii="Arial" w:eastAsia="ArialMT" w:hAnsi="Arial" w:cs="Arial"/>
              </w:rPr>
            </w:pPr>
          </w:p>
        </w:tc>
      </w:tr>
      <w:tr w:rsidR="006A4BEC" w:rsidRPr="006A4BEC" w:rsidTr="006A4BEC">
        <w:tc>
          <w:tcPr>
            <w:tcW w:w="4590" w:type="dxa"/>
          </w:tcPr>
          <w:p w:rsidR="006A4BEC" w:rsidRPr="006A4BEC" w:rsidRDefault="006A4BEC" w:rsidP="006A4BEC">
            <w:pPr>
              <w:pStyle w:val="ListParagraph"/>
              <w:numPr>
                <w:ilvl w:val="0"/>
                <w:numId w:val="4"/>
              </w:numPr>
              <w:autoSpaceDE w:val="0"/>
              <w:autoSpaceDN w:val="0"/>
              <w:adjustRightInd w:val="0"/>
              <w:rPr>
                <w:rFonts w:ascii="Arial" w:eastAsia="ArialMT" w:hAnsi="Arial" w:cs="Arial"/>
              </w:rPr>
            </w:pPr>
            <w:r w:rsidRPr="006A4BEC">
              <w:rPr>
                <w:rFonts w:ascii="Arial" w:eastAsia="ArialMT" w:hAnsi="Arial" w:cs="Arial"/>
              </w:rPr>
              <w:t>Tuna and/or other canned meats (such as chicken)</w:t>
            </w:r>
          </w:p>
        </w:tc>
        <w:tc>
          <w:tcPr>
            <w:tcW w:w="4788" w:type="dxa"/>
          </w:tcPr>
          <w:p w:rsidR="006A4BEC" w:rsidRPr="006A4BEC" w:rsidRDefault="006A4BEC" w:rsidP="006A4BEC">
            <w:pPr>
              <w:pStyle w:val="ListParagraph"/>
              <w:numPr>
                <w:ilvl w:val="0"/>
                <w:numId w:val="4"/>
              </w:numPr>
              <w:autoSpaceDE w:val="0"/>
              <w:autoSpaceDN w:val="0"/>
              <w:adjustRightInd w:val="0"/>
              <w:rPr>
                <w:rFonts w:ascii="Arial" w:eastAsia="ArialMT" w:hAnsi="Arial" w:cs="Arial"/>
              </w:rPr>
            </w:pPr>
            <w:r w:rsidRPr="006A4BEC">
              <w:rPr>
                <w:rFonts w:ascii="Arial" w:eastAsia="ArialMT" w:hAnsi="Arial" w:cs="Arial"/>
              </w:rPr>
              <w:t>Baby wipes and diapers (all sizes)</w:t>
            </w:r>
          </w:p>
          <w:p w:rsidR="006A4BEC" w:rsidRPr="00371409" w:rsidRDefault="006A4BEC" w:rsidP="00371409">
            <w:pPr>
              <w:autoSpaceDE w:val="0"/>
              <w:autoSpaceDN w:val="0"/>
              <w:adjustRightInd w:val="0"/>
              <w:rPr>
                <w:rFonts w:ascii="Arial" w:eastAsia="ArialMT" w:hAnsi="Arial" w:cs="Arial"/>
              </w:rPr>
            </w:pPr>
          </w:p>
        </w:tc>
      </w:tr>
      <w:tr w:rsidR="006A4BEC" w:rsidRPr="006A4BEC" w:rsidTr="006A4BEC">
        <w:trPr>
          <w:trHeight w:val="80"/>
        </w:trPr>
        <w:tc>
          <w:tcPr>
            <w:tcW w:w="4590" w:type="dxa"/>
          </w:tcPr>
          <w:p w:rsidR="006A4BEC" w:rsidRPr="006A4BEC" w:rsidRDefault="006A4BEC" w:rsidP="006A4BEC">
            <w:pPr>
              <w:pStyle w:val="ListParagraph"/>
              <w:numPr>
                <w:ilvl w:val="0"/>
                <w:numId w:val="4"/>
              </w:numPr>
              <w:autoSpaceDE w:val="0"/>
              <w:autoSpaceDN w:val="0"/>
              <w:adjustRightInd w:val="0"/>
              <w:rPr>
                <w:rFonts w:ascii="Arial" w:eastAsia="ArialMT" w:hAnsi="Arial" w:cs="Arial"/>
              </w:rPr>
            </w:pPr>
            <w:r w:rsidRPr="006A4BEC">
              <w:rPr>
                <w:rFonts w:ascii="Arial" w:eastAsia="ArialMT" w:hAnsi="Arial" w:cs="Arial"/>
              </w:rPr>
              <w:t>Spaghetti sauce with meat</w:t>
            </w:r>
          </w:p>
        </w:tc>
        <w:tc>
          <w:tcPr>
            <w:tcW w:w="4788" w:type="dxa"/>
          </w:tcPr>
          <w:p w:rsidR="006A4BEC" w:rsidRPr="006A4BEC" w:rsidRDefault="006A4BEC" w:rsidP="006A4BEC">
            <w:pPr>
              <w:pStyle w:val="ListParagraph"/>
              <w:numPr>
                <w:ilvl w:val="0"/>
                <w:numId w:val="4"/>
              </w:numPr>
              <w:autoSpaceDE w:val="0"/>
              <w:autoSpaceDN w:val="0"/>
              <w:adjustRightInd w:val="0"/>
              <w:rPr>
                <w:rFonts w:ascii="Arial" w:eastAsia="ArialMT" w:hAnsi="Arial" w:cs="Arial"/>
              </w:rPr>
            </w:pPr>
            <w:r w:rsidRPr="006A4BEC">
              <w:rPr>
                <w:rFonts w:ascii="Arial" w:eastAsia="ArialMT" w:hAnsi="Arial" w:cs="Arial"/>
              </w:rPr>
              <w:t>Dog or cat food (dry or canned)</w:t>
            </w:r>
          </w:p>
        </w:tc>
      </w:tr>
    </w:tbl>
    <w:p w:rsidR="006A4BEC" w:rsidRPr="006A4BEC" w:rsidRDefault="006A4BEC" w:rsidP="006A4BEC">
      <w:pPr>
        <w:autoSpaceDE w:val="0"/>
        <w:autoSpaceDN w:val="0"/>
        <w:adjustRightInd w:val="0"/>
        <w:spacing w:after="0" w:line="240" w:lineRule="auto"/>
        <w:rPr>
          <w:rFonts w:ascii="Arial" w:hAnsi="Arial" w:cs="Arial"/>
          <w:b/>
          <w:bCs/>
          <w:sz w:val="32"/>
          <w:szCs w:val="32"/>
        </w:rPr>
      </w:pPr>
    </w:p>
    <w:p w:rsidR="006A4BEC" w:rsidRPr="006A4BEC" w:rsidRDefault="006A4BEC" w:rsidP="006A4BEC">
      <w:pPr>
        <w:autoSpaceDE w:val="0"/>
        <w:autoSpaceDN w:val="0"/>
        <w:adjustRightInd w:val="0"/>
        <w:spacing w:after="0" w:line="240" w:lineRule="auto"/>
        <w:jc w:val="center"/>
        <w:rPr>
          <w:rFonts w:ascii="Arial" w:hAnsi="Arial" w:cs="Arial"/>
          <w:b/>
          <w:bCs/>
          <w:sz w:val="32"/>
          <w:szCs w:val="32"/>
        </w:rPr>
      </w:pPr>
      <w:r w:rsidRPr="006A4BEC">
        <w:rPr>
          <w:rFonts w:ascii="Arial" w:hAnsi="Arial" w:cs="Arial"/>
          <w:b/>
          <w:bCs/>
          <w:sz w:val="32"/>
          <w:szCs w:val="32"/>
        </w:rPr>
        <w:t>Thank you for your participation!</w:t>
      </w:r>
    </w:p>
    <w:p w:rsidR="006A4BEC" w:rsidRPr="006A4BEC" w:rsidRDefault="006A4BEC" w:rsidP="006A4BEC">
      <w:pPr>
        <w:autoSpaceDE w:val="0"/>
        <w:autoSpaceDN w:val="0"/>
        <w:adjustRightInd w:val="0"/>
        <w:spacing w:after="0" w:line="240" w:lineRule="auto"/>
        <w:jc w:val="center"/>
        <w:rPr>
          <w:rFonts w:ascii="Arial" w:hAnsi="Arial" w:cs="Arial"/>
          <w:b/>
          <w:bCs/>
        </w:rPr>
      </w:pPr>
    </w:p>
    <w:p w:rsidR="006A4BEC" w:rsidRPr="006A4BEC" w:rsidRDefault="006A4BEC" w:rsidP="006A4BEC">
      <w:pPr>
        <w:autoSpaceDE w:val="0"/>
        <w:autoSpaceDN w:val="0"/>
        <w:adjustRightInd w:val="0"/>
        <w:spacing w:after="0" w:line="240" w:lineRule="auto"/>
        <w:jc w:val="center"/>
        <w:rPr>
          <w:rFonts w:ascii="Arial" w:eastAsia="ArialMT" w:hAnsi="Arial" w:cs="Arial"/>
        </w:rPr>
      </w:pPr>
      <w:r w:rsidRPr="006A4BEC">
        <w:rPr>
          <w:rFonts w:ascii="Arial" w:eastAsia="ArialMT" w:hAnsi="Arial" w:cs="Arial"/>
        </w:rPr>
        <w:t>For questions please contact:</w:t>
      </w:r>
    </w:p>
    <w:p w:rsidR="006A4BEC" w:rsidRPr="006A4BEC" w:rsidRDefault="006A4BEC" w:rsidP="006A4BEC">
      <w:pPr>
        <w:autoSpaceDE w:val="0"/>
        <w:autoSpaceDN w:val="0"/>
        <w:adjustRightInd w:val="0"/>
        <w:spacing w:after="0" w:line="240" w:lineRule="auto"/>
        <w:jc w:val="center"/>
        <w:rPr>
          <w:rFonts w:ascii="Arial" w:eastAsia="ArialMT" w:hAnsi="Arial" w:cs="Arial"/>
        </w:rPr>
      </w:pPr>
      <w:r w:rsidRPr="006A4BEC">
        <w:rPr>
          <w:rFonts w:ascii="Arial" w:eastAsia="ArialMT" w:hAnsi="Arial" w:cs="Arial"/>
        </w:rPr>
        <w:t>Kelly Drummey (KellyDrummey@gmail.com)</w:t>
      </w:r>
    </w:p>
    <w:p w:rsidR="006A4BEC" w:rsidRPr="006A4BEC" w:rsidRDefault="006A4BEC" w:rsidP="006A4BEC">
      <w:pPr>
        <w:autoSpaceDE w:val="0"/>
        <w:autoSpaceDN w:val="0"/>
        <w:adjustRightInd w:val="0"/>
        <w:spacing w:after="0" w:line="240" w:lineRule="auto"/>
        <w:rPr>
          <w:rFonts w:ascii="Arial" w:hAnsi="Arial" w:cs="Arial"/>
          <w:b/>
          <w:bCs/>
        </w:rPr>
      </w:pPr>
    </w:p>
    <w:p w:rsidR="006A4BEC" w:rsidRPr="006A4BEC" w:rsidRDefault="006A4BEC" w:rsidP="006A4BEC">
      <w:pPr>
        <w:autoSpaceDE w:val="0"/>
        <w:autoSpaceDN w:val="0"/>
        <w:adjustRightInd w:val="0"/>
        <w:spacing w:after="0" w:line="240" w:lineRule="auto"/>
        <w:rPr>
          <w:rFonts w:ascii="Arial" w:hAnsi="Arial" w:cs="Arial"/>
          <w:b/>
          <w:bCs/>
        </w:rPr>
      </w:pPr>
    </w:p>
    <w:p w:rsidR="006A4BEC" w:rsidRPr="006A4BEC" w:rsidRDefault="006A4BEC" w:rsidP="006A4BEC">
      <w:pPr>
        <w:autoSpaceDE w:val="0"/>
        <w:autoSpaceDN w:val="0"/>
        <w:adjustRightInd w:val="0"/>
        <w:spacing w:after="0" w:line="240" w:lineRule="auto"/>
        <w:rPr>
          <w:rFonts w:ascii="Arial" w:hAnsi="Arial" w:cs="Arial"/>
          <w:b/>
          <w:bCs/>
        </w:rPr>
      </w:pPr>
    </w:p>
    <w:p w:rsidR="006A4BEC" w:rsidRPr="006A4BEC" w:rsidRDefault="006A4BEC" w:rsidP="006A4BEC">
      <w:pPr>
        <w:autoSpaceDE w:val="0"/>
        <w:autoSpaceDN w:val="0"/>
        <w:adjustRightInd w:val="0"/>
        <w:spacing w:after="0" w:line="240" w:lineRule="auto"/>
        <w:rPr>
          <w:rFonts w:ascii="Arial" w:hAnsi="Arial" w:cs="Arial"/>
          <w:b/>
          <w:bCs/>
        </w:rPr>
      </w:pPr>
      <w:r w:rsidRPr="006A4BEC">
        <w:rPr>
          <w:rFonts w:ascii="Arial" w:hAnsi="Arial" w:cs="Arial"/>
          <w:b/>
          <w:bCs/>
        </w:rPr>
        <w:t>If you would like to help educate your family about the Neighbors in Need program and the recipients of the donations, please visit their website at http://www.needfood.org/.</w:t>
      </w:r>
    </w:p>
    <w:p w:rsidR="006A4BEC" w:rsidRPr="006A4BEC" w:rsidRDefault="006A4BEC" w:rsidP="006A4BEC">
      <w:pPr>
        <w:autoSpaceDE w:val="0"/>
        <w:autoSpaceDN w:val="0"/>
        <w:adjustRightInd w:val="0"/>
        <w:spacing w:after="0" w:line="240" w:lineRule="auto"/>
        <w:rPr>
          <w:rFonts w:ascii="Arial" w:hAnsi="Arial" w:cs="Arial"/>
        </w:rPr>
      </w:pPr>
    </w:p>
    <w:p w:rsidR="005610CA" w:rsidRPr="006A4BEC" w:rsidRDefault="006A4BEC" w:rsidP="006A4BEC">
      <w:pPr>
        <w:autoSpaceDE w:val="0"/>
        <w:autoSpaceDN w:val="0"/>
        <w:adjustRightInd w:val="0"/>
        <w:spacing w:after="0" w:line="240" w:lineRule="auto"/>
        <w:rPr>
          <w:rFonts w:ascii="Arial" w:hAnsi="Arial" w:cs="Arial"/>
        </w:rPr>
      </w:pPr>
      <w:r w:rsidRPr="006A4BEC">
        <w:rPr>
          <w:rFonts w:ascii="Arial" w:hAnsi="Arial" w:cs="Arial"/>
        </w:rPr>
        <w:t xml:space="preserve">“Neighbors in Need </w:t>
      </w:r>
      <w:proofErr w:type="gramStart"/>
      <w:r w:rsidRPr="006A4BEC">
        <w:rPr>
          <w:rFonts w:ascii="Arial" w:hAnsi="Arial" w:cs="Arial"/>
        </w:rPr>
        <w:t>has</w:t>
      </w:r>
      <w:proofErr w:type="gramEnd"/>
      <w:r w:rsidRPr="006A4BEC">
        <w:rPr>
          <w:rFonts w:ascii="Arial" w:hAnsi="Arial" w:cs="Arial"/>
        </w:rPr>
        <w:t xml:space="preserve"> fed the poor and hungry of Greater Lawrence for over 30 years. We give food to those in need without judgment, respecting the dignity of each individual. All food, formula, diapers, clothing, and household items are provided free of charge to those who request them. Access to good food is a challenge to many of the poor and hungry in Lawrence... In 2015, NIN provided 370,000 pounds of food to the poor and hungry of Greater Lawrence--500,000 meals to over 3,000 different families. Since 1983 Neighbors in Need has distributed over </w:t>
      </w:r>
      <w:r w:rsidRPr="006A4BEC">
        <w:rPr>
          <w:rFonts w:ascii="Arial" w:hAnsi="Arial" w:cs="Arial"/>
          <w:b/>
          <w:bCs/>
        </w:rPr>
        <w:t>7 million pounds of food.</w:t>
      </w:r>
    </w:p>
    <w:sectPr w:rsidR="005610CA" w:rsidRPr="006A4BEC" w:rsidSect="005610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44E6B"/>
    <w:multiLevelType w:val="hybridMultilevel"/>
    <w:tmpl w:val="2A4C2BC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nsid w:val="6CC8782D"/>
    <w:multiLevelType w:val="hybridMultilevel"/>
    <w:tmpl w:val="35C8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FB52E3"/>
    <w:multiLevelType w:val="hybridMultilevel"/>
    <w:tmpl w:val="2804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457943"/>
    <w:multiLevelType w:val="hybridMultilevel"/>
    <w:tmpl w:val="A0F4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4BEC"/>
    <w:rsid w:val="000E7CD7"/>
    <w:rsid w:val="00157BE7"/>
    <w:rsid w:val="002B0884"/>
    <w:rsid w:val="002B4BBC"/>
    <w:rsid w:val="00371409"/>
    <w:rsid w:val="00374F1D"/>
    <w:rsid w:val="00472F6C"/>
    <w:rsid w:val="004C0DEA"/>
    <w:rsid w:val="005610CA"/>
    <w:rsid w:val="005A2A2C"/>
    <w:rsid w:val="006A4BEC"/>
    <w:rsid w:val="00725960"/>
    <w:rsid w:val="00941A2B"/>
    <w:rsid w:val="00A42BBF"/>
    <w:rsid w:val="00BE05FC"/>
    <w:rsid w:val="00BE2E25"/>
    <w:rsid w:val="00E8699A"/>
    <w:rsid w:val="00FA3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BEC"/>
    <w:pPr>
      <w:ind w:left="720"/>
      <w:contextualSpacing/>
    </w:pPr>
  </w:style>
  <w:style w:type="table" w:styleId="TableGrid">
    <w:name w:val="Table Grid"/>
    <w:basedOn w:val="TableNormal"/>
    <w:uiPriority w:val="59"/>
    <w:rsid w:val="006A4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KerryCroll</dc:creator>
  <cp:lastModifiedBy>Kerry Croll</cp:lastModifiedBy>
  <cp:revision>10</cp:revision>
  <dcterms:created xsi:type="dcterms:W3CDTF">2017-01-01T23:44:00Z</dcterms:created>
  <dcterms:modified xsi:type="dcterms:W3CDTF">2018-01-09T15:12:00Z</dcterms:modified>
</cp:coreProperties>
</file>